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48C" w:rsidRDefault="002F5519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 w:hint="eastAsia"/>
          <w:b/>
        </w:rPr>
        <w:t xml:space="preserve">ary </w:t>
      </w:r>
    </w:p>
    <w:p w:rsidR="00BF39ED" w:rsidRPr="002F5519" w:rsidRDefault="0077348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 xml:space="preserve"># </w:t>
      </w:r>
      <w:r w:rsidR="002F5519">
        <w:rPr>
          <w:rFonts w:ascii="Times New Roman" w:hAnsi="Times New Roman" w:cs="Times New Roman" w:hint="eastAsia"/>
          <w:b/>
        </w:rPr>
        <w:t>K</w:t>
      </w:r>
      <w:r w:rsidR="002F5519" w:rsidRPr="002F5519">
        <w:rPr>
          <w:rFonts w:ascii="Times New Roman" w:hAnsi="Times New Roman" w:cs="Times New Roman"/>
          <w:b/>
        </w:rPr>
        <w:t>nowledge of palliative care</w:t>
      </w:r>
    </w:p>
    <w:p w:rsidR="002F5519" w:rsidRDefault="002F5519">
      <w:pPr>
        <w:rPr>
          <w:rFonts w:hint="eastAsia"/>
        </w:rPr>
      </w:pP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24. Healthcare providers’ attitudes towards palliative care influence patients’ willingness to receive palliative care.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21. Difficulties for healthcare providers when caring for end-of-life patients are pain management, lack of mental support ability, and provider stress.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22. End-of-life patients feel confused, helpless, difficult, and tired at the beginning of the decision-making process for receiving palliative care.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28. The needs of end-of-life patients for palliative care are physical symptom management, family care, diagnostic disclosure, and a peaceful death.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25. The more information that healthcare providers provide, the more helpful it is in assisting patients and families in decision-making.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26. It is not necessary for patients receiving palliative care to stay in a hospice ward; they can receive hospice shared care or hospice home care.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6. Palliative care is not only for cancer patients, but also for other end-of-life patients based on new regulations.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23. The reason for end-of-life patients to receive palliative care is that they want to have a peaceful death.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9. Hospice wards in hospitals are for the acute care of end-of-life patients; hence, stable end-of-life patients can choose hospice home care.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20. The healthcare provider is the main person to refer patients to palliative care. Patients often have a delayed referral; if the referral can be earlier, the quality of life of the patient can be improved.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27. Most patients and families have misunderstandings about palliative care, such as the hospice ward is a place to wait for death.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5. Most patients and families lack information regarding how palliative care can improve the quality of life of end-of-life patients.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30. Healthcare providers can be aware of their feelings about death through caring for end-of-life patients.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18. Whether healthcare providers have experience in taking care of end-of-life patients can influence a patient’s and their family’s willingness to receive palliative care.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1. Palliative care provides humanistic and holistic nursing care to incurable patients.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4. For dying patients, palliative care can alleviate pain and symptoms, and provide comfort care.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3. End-of-life patients receive palliative care because their identification of death is a natural process that does not accelerate or prolong death.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lastRenderedPageBreak/>
        <w:t>12. Signing a "do not resuscitate" form should be based on the patient's opinion, not the family's opinion.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 xml:space="preserve">16. After the end-of-life patient receives palliative care, in addition to helping the patient with symptom relief, it is more important to assist the patient and his/her </w:t>
      </w:r>
      <w:proofErr w:type="gramStart"/>
      <w:r w:rsidRPr="002F5519">
        <w:rPr>
          <w:rFonts w:ascii="Times New Roman" w:hAnsi="Times New Roman" w:cs="Times New Roman"/>
        </w:rPr>
        <w:t>family to understand the conditions and fulfill the four principles of life (love</w:t>
      </w:r>
      <w:proofErr w:type="gramEnd"/>
      <w:r w:rsidRPr="002F5519">
        <w:rPr>
          <w:rFonts w:ascii="Times New Roman" w:hAnsi="Times New Roman" w:cs="Times New Roman"/>
        </w:rPr>
        <w:t>, gratitude, forgiveness, and grace in bidding farewell).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19. Family members are the most important support for end-of-life patients. Therefore, they can receive the whole person, the whole family, the whole process, and the whole team’s care from palliative care, and survive the sadness of losing a patient.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17. Existing regulations strictly regulate removal of a terminal patient's life-saving machine. If the patient or family member submits an application, it must be reviewed by two specialist physicians and a hospital ethics review meeting.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14. Knowing the patient's condition and medical treatment at the end of the period can help the patient choose to receive palliative care.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11. If the patient's rights are not taken seriously, the nurse is responsible for discussing the medical treatment with the physician and other medical team members.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15. Pain control for end-of-life patients is based on the principle of reducing pain; the patient need feel no fear of painkiller addiction.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29. The purpose of the patient’s hospitalization for palliative care is because the family cannot take care of the patient and wants to save medical expenses by withholding treatment.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10. The best time for a patient to stay in the hospice ward is when the patient is dying.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2. For dying patients (including cancer and non-cancer causes), the "do not resuscitate" mechanism is an inhumane act of death.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13. End-of-life patients receiving palliative care have to pay a higher cost than those receiving care in the general ward.</w:t>
      </w:r>
    </w:p>
    <w:p w:rsidR="002F5519" w:rsidRPr="002F5519" w:rsidRDefault="002F5519" w:rsidP="002F5519">
      <w:pPr>
        <w:ind w:left="425" w:hangingChars="177" w:hanging="425"/>
        <w:rPr>
          <w:rFonts w:ascii="Times New Roman" w:hAnsi="Times New Roman" w:cs="Times New Roman"/>
        </w:rPr>
      </w:pPr>
      <w:r w:rsidRPr="002F5519">
        <w:rPr>
          <w:rFonts w:ascii="Times New Roman" w:hAnsi="Times New Roman" w:cs="Times New Roman"/>
        </w:rPr>
        <w:t>8. One of the factors affecting a patient’s admission to the palliative care ward is that the patient or family believes that death is the only way to discharge.</w:t>
      </w:r>
    </w:p>
    <w:p w:rsidR="002F5519" w:rsidRDefault="002F5519" w:rsidP="002F5519">
      <w:pPr>
        <w:ind w:left="425" w:hangingChars="177" w:hanging="425"/>
        <w:rPr>
          <w:rFonts w:ascii="Times New Roman" w:hAnsi="Times New Roman" w:cs="Times New Roman" w:hint="eastAsia"/>
        </w:rPr>
      </w:pPr>
      <w:r w:rsidRPr="002F5519">
        <w:rPr>
          <w:rFonts w:ascii="Times New Roman" w:hAnsi="Times New Roman" w:cs="Times New Roman"/>
        </w:rPr>
        <w:t>7. The patient and family are afraid that the doctor’s choice of palliative care means giving up on the patient.</w:t>
      </w:r>
    </w:p>
    <w:p w:rsidR="00DE71F0" w:rsidRDefault="00DE71F0" w:rsidP="002F5519">
      <w:pPr>
        <w:ind w:left="425" w:hangingChars="177" w:hanging="425"/>
        <w:rPr>
          <w:rFonts w:ascii="Times New Roman" w:hAnsi="Times New Roman" w:cs="Times New Roman" w:hint="eastAsia"/>
        </w:rPr>
      </w:pPr>
    </w:p>
    <w:p w:rsidR="00DE71F0" w:rsidRDefault="00DE71F0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E71F0" w:rsidRPr="00DE71F0" w:rsidRDefault="00DE71F0" w:rsidP="002F5519">
      <w:pPr>
        <w:ind w:left="425" w:hangingChars="177" w:hanging="425"/>
        <w:rPr>
          <w:rFonts w:ascii="Times New Roman" w:hAnsi="Times New Roman" w:cs="Times New Roman" w:hint="eastAsia"/>
          <w:b/>
        </w:rPr>
      </w:pPr>
      <w:r w:rsidRPr="00DE71F0">
        <w:rPr>
          <w:rFonts w:ascii="Times New Roman" w:hAnsi="Times New Roman" w:cs="Times New Roman"/>
          <w:b/>
        </w:rPr>
        <w:lastRenderedPageBreak/>
        <w:t># Perceived barriers to palliative care</w:t>
      </w:r>
    </w:p>
    <w:p w:rsidR="00DE71F0" w:rsidRDefault="00DE71F0" w:rsidP="002F5519">
      <w:pPr>
        <w:ind w:left="425" w:hangingChars="177" w:hanging="425"/>
        <w:rPr>
          <w:rFonts w:ascii="Times New Roman" w:hAnsi="Times New Roman" w:cs="Times New Roman" w:hint="eastAsia"/>
        </w:rPr>
      </w:pP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bookmarkStart w:id="0" w:name="_GoBack"/>
      <w:r w:rsidRPr="00B01854">
        <w:rPr>
          <w:rFonts w:ascii="Times New Roman" w:hAnsi="Times New Roman" w:cs="Times New Roman"/>
        </w:rPr>
        <w:t>22. The hospital has insufficient manpower and equipment.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31. The number of beds in the palliative care ward is insufficient.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26. For healthcare providers, spending too much time on taking care of end-of-life patients is a big obstacle.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23. The hospital has not established a palliative care ward.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21. The hospital does not pay attention to palliative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24. Health insurance payments for the palliative care ward are not cost effective.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30. Physicians cannot provide efficient referral services.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20. Education and training of healthcare providers are insufficient.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27. Dealing with patient emotions is a big challenge.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18. Healthcare providers have insufficient capacity for terminal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32. The patient does not understand his/her condition.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16. Healthcare providers lack awareness of palliative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28. Family decision-making has no consensus.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13. Hospice home care is provided without 24-hour access.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17. Healthcare providers have misunderstandings about palliative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29. The insurance company does not pay the fee for staying in the palliative care ward.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25. Primary healthcare providers are unable to make decisions since they are not major decision makers.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12. Healthcare providers are too busy to have enough time to listen to patient needs because of taking care of too many patients.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19. Healthcare providers lack confidence in promoting palliative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2. Patients, their families, and healthcare providers still often avoid talking about death or related issues.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1. Discussing issues related to the end of life is hard to do for healthcare providers.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3. Healthcare providers are afraid that they are unable to deal with the emotional reactions of patients after they inform them about their condition.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4. Healthcare providers begin discussions when a patient's condition deteriorates.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15. Palliative care is not in line with my own philosophy. I want to advise patients and their families to do active treatment.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14. Healthcare providers’ attitudes towards palliative care are negative.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7. Patients do not feel that it is important to take the initiative to participate in decision-making.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5. Patients and their families are insufficiently aware about palliative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6. Patients and their families have misunderstandings about palliative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lastRenderedPageBreak/>
        <w:t>8. Patients and their families lack information on end-of-life care.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9. Healthcare providers do not clearly understand the law of pre-testamentary wills.</w:t>
      </w:r>
    </w:p>
    <w:p w:rsidR="00B01854" w:rsidRPr="00B01854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11. There is good communication of healthcare providers with patients and family members until the doctor-patient relationship has been established.</w:t>
      </w:r>
    </w:p>
    <w:p w:rsidR="00DE71F0" w:rsidRPr="00DE71F0" w:rsidRDefault="00B01854" w:rsidP="00B01854">
      <w:pPr>
        <w:ind w:left="425" w:hangingChars="177" w:hanging="425"/>
        <w:rPr>
          <w:rFonts w:ascii="Times New Roman" w:hAnsi="Times New Roman" w:cs="Times New Roman"/>
        </w:rPr>
      </w:pPr>
      <w:r w:rsidRPr="00B01854">
        <w:rPr>
          <w:rFonts w:ascii="Times New Roman" w:hAnsi="Times New Roman" w:cs="Times New Roman"/>
        </w:rPr>
        <w:t>10. The patient has been unable to express an opinion on treatment.</w:t>
      </w:r>
      <w:bookmarkEnd w:id="0"/>
    </w:p>
    <w:sectPr w:rsidR="00DE71F0" w:rsidRPr="00DE71F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519"/>
    <w:rsid w:val="002F5519"/>
    <w:rsid w:val="0077348C"/>
    <w:rsid w:val="00B01854"/>
    <w:rsid w:val="00BF39ED"/>
    <w:rsid w:val="00DE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1076</Words>
  <Characters>6136</Characters>
  <Application>Microsoft Office Word</Application>
  <DocSecurity>0</DocSecurity>
  <Lines>51</Lines>
  <Paragraphs>14</Paragraphs>
  <ScaleCrop>false</ScaleCrop>
  <Company/>
  <LinksUpToDate>false</LinksUpToDate>
  <CharactersWithSpaces>7198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</dc:creator>
  <cp:lastModifiedBy>Vivi</cp:lastModifiedBy>
  <cp:revision>5</cp:revision>
  <dcterms:created xsi:type="dcterms:W3CDTF">2020-02-08T13:16:00Z</dcterms:created>
  <dcterms:modified xsi:type="dcterms:W3CDTF">2020-02-08T13:22:00Z</dcterms:modified>
</cp:coreProperties>
</file>